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wordWrap w:val="0"/>
        <w:jc w:val="center"/>
        <w:rPr>
          <w:rFonts w:hint="eastAsia" w:cs="宋体"/>
          <w:b/>
          <w:kern w:val="0"/>
          <w:sz w:val="44"/>
          <w:szCs w:val="44"/>
        </w:rPr>
      </w:pPr>
      <w:r>
        <w:rPr>
          <w:rFonts w:hint="eastAsia" w:cs="宋体"/>
          <w:b/>
          <w:kern w:val="0"/>
          <w:sz w:val="44"/>
          <w:szCs w:val="44"/>
        </w:rPr>
        <w:t>南京医科大学康达学院</w:t>
      </w:r>
    </w:p>
    <w:p>
      <w:pPr>
        <w:widowControl/>
        <w:wordWrap w:val="0"/>
        <w:jc w:val="center"/>
        <w:rPr>
          <w:rFonts w:hint="eastAsia" w:cs="宋体"/>
          <w:b/>
          <w:sz w:val="44"/>
          <w:szCs w:val="44"/>
        </w:rPr>
      </w:pPr>
      <w:r>
        <w:rPr>
          <w:rFonts w:hint="eastAsia" w:cs="宋体"/>
          <w:b/>
          <w:kern w:val="0"/>
          <w:sz w:val="44"/>
          <w:szCs w:val="44"/>
          <w:lang w:val="en-US" w:eastAsia="zh-CN"/>
        </w:rPr>
        <w:t>2013级</w:t>
      </w:r>
      <w:r>
        <w:rPr>
          <w:rFonts w:hint="eastAsia" w:cs="宋体"/>
          <w:b/>
          <w:kern w:val="0"/>
          <w:sz w:val="44"/>
          <w:szCs w:val="44"/>
        </w:rPr>
        <w:t>护理专业技能比赛方案</w:t>
      </w:r>
    </w:p>
    <w:p>
      <w:pPr>
        <w:widowControl/>
        <w:wordWrap w:val="0"/>
        <w:ind w:firstLine="560" w:firstLineChars="200"/>
        <w:jc w:val="left"/>
        <w:rPr>
          <w:rFonts w:hint="eastAsia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为进一步推动我院护理专业实践教学，提高护理专业学生的操作技能，展现护生“白衣天使”风采，营造良好的校园文化氛围，经研究，决定在全系范围内举办护理技能操作比赛。为保证比赛顺利进行，本着公平、公正的原则，特制订本比赛方案。</w:t>
      </w:r>
    </w:p>
    <w:p>
      <w:pPr>
        <w:widowControl/>
        <w:wordWrap w:val="0"/>
        <w:ind w:firstLine="562" w:firstLineChars="200"/>
        <w:jc w:val="left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一、比赛组织委员会</w:t>
      </w:r>
    </w:p>
    <w:p>
      <w:pPr>
        <w:widowControl/>
        <w:wordWrap w:val="0"/>
        <w:ind w:firstLine="560" w:firstLineChars="200"/>
        <w:jc w:val="left"/>
        <w:rPr>
          <w:rFonts w:hint="eastAsia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 xml:space="preserve">由学系领导、教研室主任及部分教师组成比赛组织委员会，负责比赛方案的制定、操作标准的审核、结果评判及仲裁，保证比赛客观、公正。           </w:t>
      </w:r>
    </w:p>
    <w:p>
      <w:pPr>
        <w:widowControl/>
        <w:wordWrap w:val="0"/>
        <w:ind w:firstLine="562" w:firstLineChars="200"/>
        <w:jc w:val="left"/>
        <w:rPr>
          <w:rFonts w:hint="eastAsia" w:cs="宋体"/>
          <w:bCs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二、报名要求</w:t>
      </w:r>
    </w:p>
    <w:p>
      <w:pPr>
        <w:widowControl/>
        <w:wordWrap w:val="0"/>
        <w:ind w:firstLine="560" w:firstLineChars="200"/>
        <w:jc w:val="left"/>
        <w:rPr>
          <w:rFonts w:hint="eastAsia" w:cs="宋体"/>
          <w:bCs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1.参赛对象：</w:t>
      </w:r>
      <w:r>
        <w:rPr>
          <w:rFonts w:hint="eastAsia" w:cs="宋体"/>
          <w:bCs/>
          <w:sz w:val="28"/>
          <w:szCs w:val="28"/>
        </w:rPr>
        <w:t>2013级护理学系学生</w:t>
      </w:r>
    </w:p>
    <w:p>
      <w:pPr>
        <w:widowControl/>
        <w:wordWrap w:val="0"/>
        <w:ind w:firstLine="560" w:firstLineChars="200"/>
        <w:jc w:val="left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2.报名方式：</w:t>
      </w:r>
    </w:p>
    <w:p>
      <w:pPr>
        <w:widowControl/>
        <w:wordWrap w:val="0"/>
        <w:ind w:firstLine="560" w:firstLineChars="200"/>
        <w:jc w:val="left"/>
        <w:rPr>
          <w:rFonts w:hint="eastAsia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以各带教小组为单位，每小组选拔1名选手参加比赛，报名联系人：张晓晓，联系方式：18360578766。</w:t>
      </w:r>
    </w:p>
    <w:p>
      <w:pPr>
        <w:widowControl/>
        <w:wordWrap w:val="0"/>
        <w:ind w:firstLine="560" w:firstLineChars="200"/>
        <w:jc w:val="left"/>
        <w:rPr>
          <w:rFonts w:hint="eastAsia" w:cs="宋体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3.报名时间：2014年11月</w:t>
      </w:r>
      <w:r>
        <w:rPr>
          <w:rFonts w:hint="eastAsia" w:cs="宋体"/>
          <w:sz w:val="28"/>
          <w:szCs w:val="28"/>
        </w:rPr>
        <w:t>11日—13日。</w:t>
      </w:r>
    </w:p>
    <w:p>
      <w:pPr>
        <w:widowControl/>
        <w:wordWrap w:val="0"/>
        <w:ind w:firstLine="562" w:firstLineChars="200"/>
        <w:jc w:val="left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三、比赛流程</w:t>
      </w:r>
    </w:p>
    <w:p>
      <w:pPr>
        <w:widowControl/>
        <w:wordWrap w:val="0"/>
        <w:ind w:firstLine="562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1.初赛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cs="宋体"/>
          <w:kern w:val="0"/>
          <w:sz w:val="28"/>
          <w:szCs w:val="28"/>
        </w:rPr>
        <w:t>2014年11月</w:t>
      </w:r>
      <w:r>
        <w:rPr>
          <w:rFonts w:hint="eastAsia" w:cs="宋体"/>
          <w:sz w:val="28"/>
          <w:szCs w:val="28"/>
        </w:rPr>
        <w:t>11日—13日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widowControl/>
        <w:wordWrap w:val="0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由各班级各小组自行进行，通过初赛选拔1名选手参赛。</w:t>
      </w:r>
    </w:p>
    <w:p>
      <w:pPr>
        <w:widowControl/>
        <w:wordWrap w:val="0"/>
        <w:ind w:firstLine="274" w:firstLineChars="98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2.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半决赛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cs="宋体"/>
          <w:kern w:val="0"/>
          <w:sz w:val="28"/>
          <w:szCs w:val="28"/>
        </w:rPr>
        <w:t>2014年11月</w:t>
      </w:r>
      <w:r>
        <w:rPr>
          <w:rFonts w:hint="eastAsia" w:cs="宋体"/>
          <w:sz w:val="28"/>
          <w:szCs w:val="28"/>
        </w:rPr>
        <w:t>15日  08:30-11:30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widowControl/>
        <w:ind w:firstLine="549" w:firstLineChars="196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比赛项目为铺备用床、</w:t>
      </w:r>
      <w:r>
        <w:rPr>
          <w:rFonts w:hint="eastAsia" w:cs="宋体"/>
          <w:kern w:val="0"/>
          <w:sz w:val="28"/>
          <w:szCs w:val="28"/>
        </w:rPr>
        <w:t>铺无菌盘，</w:t>
      </w:r>
      <w:r>
        <w:rPr>
          <w:rFonts w:hint="eastAsia" w:ascii="宋体" w:hAnsi="宋体" w:cs="宋体"/>
          <w:kern w:val="0"/>
          <w:sz w:val="28"/>
          <w:szCs w:val="28"/>
        </w:rPr>
        <w:t>根据抽签结果，将学生分为两个参赛组，分别在两个教室同时进行比赛。根据评分结果，分别选出各项操作的前十名进入决赛。</w:t>
      </w:r>
    </w:p>
    <w:p>
      <w:pPr>
        <w:widowControl/>
        <w:ind w:firstLine="549" w:firstLineChars="196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半决赛地点：护理楼107、108</w:t>
      </w:r>
    </w:p>
    <w:p>
      <w:pPr>
        <w:widowControl/>
        <w:wordWrap w:val="0"/>
        <w:ind w:firstLine="274" w:firstLineChars="98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3.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决赛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cs="宋体"/>
          <w:kern w:val="0"/>
          <w:sz w:val="28"/>
          <w:szCs w:val="28"/>
        </w:rPr>
        <w:t>2014年11月</w:t>
      </w:r>
      <w:r>
        <w:rPr>
          <w:rFonts w:hint="eastAsia" w:cs="宋体"/>
          <w:sz w:val="28"/>
          <w:szCs w:val="28"/>
        </w:rPr>
        <w:t>22日  08:30-11:30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widowControl/>
        <w:wordWrap w:val="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分为上下两个半场进行，上半场比赛项目为铺备用床，下半场</w:t>
      </w:r>
      <w:r>
        <w:rPr>
          <w:rFonts w:hint="eastAsia" w:cs="宋体"/>
          <w:kern w:val="0"/>
          <w:sz w:val="28"/>
          <w:szCs w:val="28"/>
        </w:rPr>
        <w:t>比赛项目为铺无菌盘，中场</w:t>
      </w:r>
      <w:r>
        <w:rPr>
          <w:rFonts w:hint="eastAsia" w:ascii="宋体" w:hAnsi="宋体" w:cs="宋体"/>
          <w:kern w:val="0"/>
          <w:sz w:val="28"/>
          <w:szCs w:val="28"/>
        </w:rPr>
        <w:t>休息时间为15分钟。</w:t>
      </w:r>
    </w:p>
    <w:p>
      <w:pPr>
        <w:widowControl/>
        <w:wordWrap w:val="0"/>
        <w:jc w:val="left"/>
        <w:rPr>
          <w:rFonts w:hint="eastAsia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决赛地点：护理楼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107、</w:t>
      </w:r>
      <w:r>
        <w:rPr>
          <w:rFonts w:hint="eastAsia" w:ascii="宋体" w:hAnsi="宋体" w:cs="宋体"/>
          <w:kern w:val="0"/>
          <w:sz w:val="28"/>
          <w:szCs w:val="28"/>
        </w:rPr>
        <w:t>108</w:t>
      </w:r>
    </w:p>
    <w:p>
      <w:pPr>
        <w:widowControl/>
        <w:wordWrap w:val="0"/>
        <w:ind w:firstLine="562" w:firstLineChars="200"/>
        <w:jc w:val="left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四、评分规则</w:t>
      </w:r>
    </w:p>
    <w:p>
      <w:pPr>
        <w:widowControl/>
        <w:wordWrap w:val="0"/>
        <w:ind w:firstLine="560" w:firstLineChars="200"/>
        <w:jc w:val="left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1.每项操作要求规范见《护理技能操作评分标准》。</w:t>
      </w:r>
    </w:p>
    <w:p>
      <w:pPr>
        <w:widowControl/>
        <w:wordWrap w:val="0"/>
        <w:ind w:firstLine="560" w:firstLineChars="200"/>
        <w:jc w:val="left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2.比赛采用当场评分法进行，每个比赛项目的得分为各位评</w:t>
      </w:r>
      <w:r>
        <w:rPr>
          <w:rFonts w:hint="eastAsia" w:cs="宋体"/>
          <w:sz w:val="28"/>
          <w:szCs w:val="28"/>
        </w:rPr>
        <w:t>委的平均分</w:t>
      </w:r>
      <w:r>
        <w:rPr>
          <w:rFonts w:hint="eastAsia" w:cs="宋体"/>
          <w:color w:val="000000"/>
          <w:sz w:val="28"/>
          <w:szCs w:val="28"/>
        </w:rPr>
        <w:t>。</w:t>
      </w:r>
    </w:p>
    <w:p>
      <w:pPr>
        <w:widowControl/>
        <w:wordWrap w:val="0"/>
        <w:ind w:firstLine="560" w:firstLineChars="200"/>
        <w:jc w:val="left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3.选手最终得分为两项操作得分总和。</w:t>
      </w:r>
    </w:p>
    <w:p>
      <w:pPr>
        <w:widowControl/>
        <w:wordWrap w:val="0"/>
        <w:ind w:firstLine="562" w:firstLineChars="200"/>
        <w:jc w:val="left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五、参赛学生须知</w:t>
      </w:r>
    </w:p>
    <w:p>
      <w:pPr>
        <w:widowControl/>
        <w:numPr>
          <w:ilvl w:val="0"/>
          <w:numId w:val="1"/>
        </w:numPr>
        <w:wordWrap w:val="0"/>
        <w:ind w:left="0" w:firstLine="560"/>
        <w:jc w:val="left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参赛学生应严格遵守赛场纪律，服从指挥。各队之间应团结、友好、协作，避免不必要的矛盾发生。</w:t>
      </w:r>
    </w:p>
    <w:p>
      <w:pPr>
        <w:widowControl/>
        <w:numPr>
          <w:ilvl w:val="0"/>
          <w:numId w:val="1"/>
        </w:numPr>
        <w:wordWrap w:val="0"/>
        <w:ind w:left="0" w:firstLine="560"/>
        <w:jc w:val="left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赛前一日，参赛单位组织选手参观熟悉比赛场地和设备。比赛当日选手必须按比赛时间，提前30分钟检录进入赛场，迟到15分钟者不得参加比赛。</w:t>
      </w:r>
    </w:p>
    <w:p>
      <w:pPr>
        <w:widowControl/>
        <w:numPr>
          <w:ilvl w:val="0"/>
          <w:numId w:val="1"/>
        </w:numPr>
        <w:wordWrap w:val="0"/>
        <w:ind w:left="0" w:firstLine="560"/>
        <w:jc w:val="left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参赛学生在比赛过程中不得擅自离开赛场，如有特殊情况，需经评委同意后作特殊处理。</w:t>
      </w:r>
    </w:p>
    <w:p>
      <w:pPr>
        <w:widowControl/>
        <w:numPr>
          <w:ilvl w:val="0"/>
          <w:numId w:val="1"/>
        </w:numPr>
        <w:wordWrap w:val="0"/>
        <w:ind w:left="0" w:firstLine="560"/>
        <w:jc w:val="left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参赛学生在比赛过程中，如遇问题需举手向评委提问；学生之间互相询问按作弊处理。</w:t>
      </w:r>
    </w:p>
    <w:p>
      <w:pPr>
        <w:widowControl/>
        <w:numPr>
          <w:ilvl w:val="0"/>
          <w:numId w:val="1"/>
        </w:numPr>
        <w:wordWrap w:val="0"/>
        <w:ind w:left="0" w:firstLine="560"/>
        <w:jc w:val="left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 xml:space="preserve">在比赛规定时间结束时，应立即停止操作，不得以任何理由拖延比赛时间。 </w:t>
      </w:r>
    </w:p>
    <w:p>
      <w:pPr>
        <w:widowControl/>
        <w:numPr>
          <w:ilvl w:val="0"/>
          <w:numId w:val="1"/>
        </w:numPr>
        <w:wordWrap w:val="0"/>
        <w:ind w:left="0" w:firstLine="560"/>
        <w:jc w:val="left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参赛学生开始操作和结束操作，均须举手向评委示意。比赛开始和终止时间由评委记录在案。选手提前结束比赛后不得再进行任何操作。</w:t>
      </w:r>
    </w:p>
    <w:p>
      <w:pPr>
        <w:widowControl/>
        <w:numPr>
          <w:ilvl w:val="0"/>
          <w:numId w:val="1"/>
        </w:numPr>
        <w:wordWrap w:val="0"/>
        <w:ind w:left="0" w:firstLine="560"/>
        <w:jc w:val="left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 xml:space="preserve">经评委检查许可后，参赛选手方可离开比赛场地。  </w:t>
      </w:r>
    </w:p>
    <w:p>
      <w:pPr>
        <w:widowControl/>
        <w:wordWrap w:val="0"/>
        <w:ind w:firstLine="562" w:firstLineChars="200"/>
        <w:jc w:val="left"/>
        <w:rPr>
          <w:rFonts w:hint="eastAsia" w:cs="宋体"/>
          <w:b/>
          <w:bCs/>
          <w:color w:val="000000"/>
          <w:sz w:val="28"/>
          <w:szCs w:val="28"/>
        </w:rPr>
      </w:pPr>
      <w:r>
        <w:rPr>
          <w:rFonts w:hint="eastAsia" w:cs="宋体"/>
          <w:b/>
          <w:bCs/>
          <w:color w:val="000000"/>
          <w:sz w:val="28"/>
          <w:szCs w:val="28"/>
        </w:rPr>
        <w:t>六、奖项设置</w:t>
      </w:r>
    </w:p>
    <w:p>
      <w:pPr>
        <w:widowControl/>
        <w:wordWrap w:val="0"/>
        <w:ind w:firstLine="560" w:firstLineChars="200"/>
        <w:jc w:val="left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本次比赛设个人一等奖1名、二等奖2名、三等奖3名，优秀奖4名。</w:t>
      </w:r>
    </w:p>
    <w:p>
      <w:pPr>
        <w:widowControl/>
        <w:wordWrap w:val="0"/>
        <w:ind w:firstLine="560" w:firstLineChars="200"/>
        <w:jc w:val="left"/>
        <w:rPr>
          <w:rFonts w:hint="eastAsia" w:cs="宋体"/>
          <w:color w:val="000000"/>
          <w:sz w:val="28"/>
          <w:szCs w:val="28"/>
        </w:rPr>
      </w:pPr>
    </w:p>
    <w:p>
      <w:pPr>
        <w:widowControl/>
        <w:wordWrap w:val="0"/>
        <w:ind w:firstLine="560" w:firstLineChars="200"/>
        <w:jc w:val="left"/>
        <w:rPr>
          <w:rFonts w:hint="eastAsia" w:cs="宋体"/>
          <w:color w:val="000000"/>
          <w:sz w:val="28"/>
          <w:szCs w:val="28"/>
        </w:rPr>
      </w:pPr>
    </w:p>
    <w:p>
      <w:pPr>
        <w:widowControl/>
        <w:wordWrap w:val="0"/>
        <w:jc w:val="left"/>
        <w:rPr>
          <w:rFonts w:hint="eastAsia" w:cs="宋体"/>
          <w:color w:val="000000"/>
          <w:sz w:val="28"/>
          <w:szCs w:val="28"/>
        </w:rPr>
      </w:pPr>
    </w:p>
    <w:p>
      <w:pPr>
        <w:widowControl/>
        <w:wordWrap w:val="0"/>
        <w:ind w:firstLine="560" w:firstLineChars="200"/>
        <w:jc w:val="left"/>
        <w:rPr>
          <w:rFonts w:hint="eastAsia" w:cs="宋体"/>
          <w:color w:val="000000"/>
          <w:sz w:val="28"/>
          <w:szCs w:val="28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36203177">
    <w:nsid w:val="677C5BA9"/>
    <w:multiLevelType w:val="multilevel"/>
    <w:tmpl w:val="677C5BA9"/>
    <w:lvl w:ilvl="0" w:tentative="1">
      <w:start w:val="1"/>
      <w:numFmt w:val="decimal"/>
      <w:lvlText w:val="%1."/>
      <w:lvlJc w:val="left"/>
      <w:pPr>
        <w:ind w:left="1835" w:hanging="127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7362031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10385"/>
    <w:rsid w:val="297103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2016-05-09T02:00:00Z</dcterms:created>
  <dc:creator>Administrator</dc:creator>
  <cp:lastModifiedBy>Administrator</cp:lastModifiedBy>
  <dcterms:modified xsi:type="dcterms:W3CDTF">2016-05-09T02:00:29Z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